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omfortaa" w:cs="Comfortaa" w:eastAsia="Comfortaa" w:hAnsi="Comfortaa"/>
          <w:b w:val="1"/>
          <w:sz w:val="26"/>
          <w:szCs w:val="26"/>
        </w:rPr>
      </w:pPr>
      <w:r w:rsidDel="00000000" w:rsidR="00000000" w:rsidRPr="00000000">
        <w:rPr>
          <w:rFonts w:ascii="Comfortaa" w:cs="Comfortaa" w:eastAsia="Comfortaa" w:hAnsi="Comfortaa"/>
          <w:b w:val="1"/>
          <w:sz w:val="26"/>
          <w:szCs w:val="26"/>
          <w:rtl w:val="0"/>
        </w:rPr>
        <w:t xml:space="preserve">10th College &amp; Career Seminar Syllabus 2023-2024</w:t>
      </w:r>
      <w:r w:rsidDel="00000000" w:rsidR="00000000" w:rsidRPr="00000000">
        <w:drawing>
          <wp:anchor allowOverlap="1" behindDoc="1" distB="114300" distT="114300" distL="114300" distR="114300" hidden="0" layoutInCell="1" locked="0" relativeHeight="0" simplePos="0">
            <wp:simplePos x="0" y="0"/>
            <wp:positionH relativeFrom="column">
              <wp:posOffset>4457700</wp:posOffset>
            </wp:positionH>
            <wp:positionV relativeFrom="paragraph">
              <wp:posOffset>114300</wp:posOffset>
            </wp:positionV>
            <wp:extent cx="1481138" cy="1481138"/>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81138" cy="1481138"/>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sz w:val="24"/>
          <w:szCs w:val="24"/>
          <w:u w:val="single"/>
        </w:rPr>
      </w:pPr>
      <w:r w:rsidDel="00000000" w:rsidR="00000000" w:rsidRPr="00000000">
        <w:rPr>
          <w:b w:val="1"/>
          <w:sz w:val="24"/>
          <w:szCs w:val="24"/>
          <w:u w:val="single"/>
          <w:rtl w:val="0"/>
        </w:rPr>
        <w:t xml:space="preserve">Instructor: </w:t>
      </w:r>
    </w:p>
    <w:p w:rsidR="00000000" w:rsidDel="00000000" w:rsidP="00000000" w:rsidRDefault="00000000" w:rsidRPr="00000000" w14:paraId="00000004">
      <w:pPr>
        <w:rPr>
          <w:sz w:val="24"/>
          <w:szCs w:val="24"/>
        </w:rPr>
      </w:pPr>
      <w:r w:rsidDel="00000000" w:rsidR="00000000" w:rsidRPr="00000000">
        <w:rPr>
          <w:sz w:val="24"/>
          <w:szCs w:val="24"/>
          <w:rtl w:val="0"/>
        </w:rPr>
        <w:t xml:space="preserve">David Loer </w:t>
      </w:r>
    </w:p>
    <w:p w:rsidR="00000000" w:rsidDel="00000000" w:rsidP="00000000" w:rsidRDefault="00000000" w:rsidRPr="00000000" w14:paraId="00000005">
      <w:pPr>
        <w:rPr>
          <w:sz w:val="24"/>
          <w:szCs w:val="24"/>
        </w:rPr>
      </w:pPr>
      <w:r w:rsidDel="00000000" w:rsidR="00000000" w:rsidRPr="00000000">
        <w:rPr>
          <w:sz w:val="24"/>
          <w:szCs w:val="24"/>
          <w:rtl w:val="0"/>
        </w:rPr>
        <w:t xml:space="preserve">Room 409</w:t>
      </w:r>
    </w:p>
    <w:p w:rsidR="00000000" w:rsidDel="00000000" w:rsidP="00000000" w:rsidRDefault="00000000" w:rsidRPr="00000000" w14:paraId="00000006">
      <w:pPr>
        <w:rPr>
          <w:sz w:val="24"/>
          <w:szCs w:val="24"/>
        </w:rPr>
      </w:pPr>
      <w:r w:rsidDel="00000000" w:rsidR="00000000" w:rsidRPr="00000000">
        <w:rPr>
          <w:sz w:val="24"/>
          <w:szCs w:val="24"/>
          <w:rtl w:val="0"/>
        </w:rPr>
        <w:t xml:space="preserve">Phone: 657-201-7913</w:t>
      </w:r>
    </w:p>
    <w:p w:rsidR="00000000" w:rsidDel="00000000" w:rsidP="00000000" w:rsidRDefault="00000000" w:rsidRPr="00000000" w14:paraId="00000007">
      <w:pPr>
        <w:rPr>
          <w:sz w:val="24"/>
          <w:szCs w:val="24"/>
        </w:rPr>
      </w:pPr>
      <w:r w:rsidDel="00000000" w:rsidR="00000000" w:rsidRPr="00000000">
        <w:rPr>
          <w:sz w:val="24"/>
          <w:szCs w:val="24"/>
          <w:rtl w:val="0"/>
        </w:rPr>
        <w:t xml:space="preserve">Email: david.loer@lausd.net</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b w:val="1"/>
          <w:sz w:val="24"/>
          <w:szCs w:val="24"/>
          <w:u w:val="single"/>
        </w:rPr>
      </w:pPr>
      <w:r w:rsidDel="00000000" w:rsidR="00000000" w:rsidRPr="00000000">
        <w:rPr>
          <w:b w:val="1"/>
          <w:sz w:val="24"/>
          <w:szCs w:val="24"/>
          <w:u w:val="single"/>
          <w:rtl w:val="0"/>
        </w:rPr>
        <w:t xml:space="preserve">Overview</w:t>
      </w:r>
    </w:p>
    <w:p w:rsidR="00000000" w:rsidDel="00000000" w:rsidP="00000000" w:rsidRDefault="00000000" w:rsidRPr="00000000" w14:paraId="0000000A">
      <w:pPr>
        <w:rPr>
          <w:sz w:val="24"/>
          <w:szCs w:val="24"/>
        </w:rPr>
      </w:pPr>
      <w:r w:rsidDel="00000000" w:rsidR="00000000" w:rsidRPr="00000000">
        <w:rPr>
          <w:sz w:val="24"/>
          <w:szCs w:val="24"/>
          <w:rtl w:val="0"/>
        </w:rPr>
        <w:t xml:space="preserve">Welcome to College and Career Seminar, also known as Advisory! This class is about supporting you throughout your entire journey at LAHSA by building your social and emotional wellness, academic success, and preparation for college and career. Advisory is also about building community with each other and becoming closer as a LAHSA family. </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Advisory is a special class because you will get to stay with the same group of classmates and help each other grow across all four years of high school. Advisory is also a chance to shape and define your own high school experience by participating in a close-knit community. Student opinions are an important part of this class, and I will be taking student feedback and ideas throughout the year to modify advisory into something that is valuable for you. Each week’s schedule will follow a similar format so you can know what to expect:</w:t>
      </w:r>
    </w:p>
    <w:p w:rsidR="00000000" w:rsidDel="00000000" w:rsidP="00000000" w:rsidRDefault="00000000" w:rsidRPr="00000000" w14:paraId="0000000D">
      <w:pPr>
        <w:rPr>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blHeader w:val="0"/>
        </w:trPr>
        <w:tc>
          <w:tcPr>
            <w:tcBorders>
              <w:top w:color="000000" w:space="0" w:sz="12" w:val="single"/>
              <w:left w:color="000000" w:space="0" w:sz="12" w:val="single"/>
            </w:tcBorders>
            <w:shd w:fill="d9ead3"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Day</w:t>
            </w:r>
          </w:p>
        </w:tc>
        <w:tc>
          <w:tcPr>
            <w:tcBorders>
              <w:top w:color="000000" w:space="0" w:sz="12" w:val="single"/>
            </w:tcBorders>
            <w:shd w:fill="d9ead3"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Gratitude Tuesday</w:t>
            </w:r>
          </w:p>
        </w:tc>
        <w:tc>
          <w:tcPr>
            <w:tcBorders>
              <w:top w:color="000000" w:space="0" w:sz="12" w:val="single"/>
            </w:tcBorders>
            <w:shd w:fill="d9ead3"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Wellness Wednesday</w:t>
            </w:r>
          </w:p>
        </w:tc>
        <w:tc>
          <w:tcPr>
            <w:tcBorders>
              <w:top w:color="000000" w:space="0" w:sz="12" w:val="single"/>
            </w:tcBorders>
            <w:shd w:fill="d9ead3"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Thoughtful Thursday</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tcBorders>
              <w:top w:color="000000" w:space="0" w:sz="12" w:val="single"/>
              <w:right w:color="000000" w:space="0" w:sz="12" w:val="single"/>
            </w:tcBorders>
            <w:shd w:fill="d9ead3"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Fun Friday</w:t>
            </w:r>
          </w:p>
        </w:tc>
      </w:tr>
      <w:tr>
        <w:trPr>
          <w:cantSplit w:val="0"/>
          <w:tblHeader w:val="0"/>
        </w:trPr>
        <w:tc>
          <w:tcPr>
            <w:tcBorders>
              <w:left w:color="000000" w:space="0" w:sz="12" w:val="single"/>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Example Activities</w:t>
            </w:r>
          </w:p>
        </w:tc>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i w:val="1"/>
                <w:sz w:val="24"/>
                <w:szCs w:val="24"/>
                <w:rtl w:val="0"/>
              </w:rPr>
              <w:t xml:space="preserve">Academic Support </w:t>
            </w:r>
          </w:p>
          <w:p w:rsidR="00000000" w:rsidDel="00000000" w:rsidP="00000000" w:rsidRDefault="00000000" w:rsidRPr="00000000" w14:paraId="0000001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4"/>
                <w:szCs w:val="24"/>
              </w:rPr>
            </w:pPr>
            <w:r w:rsidDel="00000000" w:rsidR="00000000" w:rsidRPr="00000000">
              <w:rPr>
                <w:sz w:val="24"/>
                <w:szCs w:val="24"/>
                <w:rtl w:val="0"/>
              </w:rPr>
              <w:t xml:space="preserve">study hall</w:t>
            </w:r>
          </w:p>
          <w:p w:rsidR="00000000" w:rsidDel="00000000" w:rsidP="00000000" w:rsidRDefault="00000000" w:rsidRPr="00000000" w14:paraId="0000001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4"/>
                <w:szCs w:val="24"/>
              </w:rPr>
            </w:pPr>
            <w:r w:rsidDel="00000000" w:rsidR="00000000" w:rsidRPr="00000000">
              <w:rPr>
                <w:sz w:val="24"/>
                <w:szCs w:val="24"/>
                <w:rtl w:val="0"/>
              </w:rPr>
              <w:t xml:space="preserve">peer tutoring</w:t>
            </w:r>
          </w:p>
          <w:p w:rsidR="00000000" w:rsidDel="00000000" w:rsidP="00000000" w:rsidRDefault="00000000" w:rsidRPr="00000000" w14:paraId="0000001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4"/>
                <w:szCs w:val="24"/>
              </w:rPr>
            </w:pPr>
            <w:r w:rsidDel="00000000" w:rsidR="00000000" w:rsidRPr="00000000">
              <w:rPr>
                <w:sz w:val="24"/>
                <w:szCs w:val="24"/>
                <w:rtl w:val="0"/>
              </w:rPr>
              <w:t xml:space="preserve">study skills</w:t>
            </w:r>
          </w:p>
          <w:p w:rsidR="00000000" w:rsidDel="00000000" w:rsidP="00000000" w:rsidRDefault="00000000" w:rsidRPr="00000000" w14:paraId="0000001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4"/>
                <w:szCs w:val="24"/>
              </w:rPr>
            </w:pPr>
            <w:r w:rsidDel="00000000" w:rsidR="00000000" w:rsidRPr="00000000">
              <w:rPr>
                <w:sz w:val="24"/>
                <w:szCs w:val="24"/>
                <w:rtl w:val="0"/>
              </w:rPr>
              <w:t xml:space="preserve">grade checks</w:t>
            </w:r>
          </w:p>
          <w:p w:rsidR="00000000" w:rsidDel="00000000" w:rsidP="00000000" w:rsidRDefault="00000000" w:rsidRPr="00000000" w14:paraId="0000001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4"/>
                <w:szCs w:val="24"/>
              </w:rPr>
            </w:pPr>
            <w:r w:rsidDel="00000000" w:rsidR="00000000" w:rsidRPr="00000000">
              <w:rPr>
                <w:sz w:val="24"/>
                <w:szCs w:val="24"/>
                <w:rtl w:val="0"/>
              </w:rPr>
              <w:t xml:space="preserve">goal setting</w:t>
            </w:r>
          </w:p>
        </w:tc>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i w:val="1"/>
                <w:sz w:val="24"/>
                <w:szCs w:val="24"/>
                <w:rtl w:val="0"/>
              </w:rPr>
              <w:t xml:space="preserve">SSR (Sustained Silent Reading)</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Mental Health / Social Emotional Lessons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i w:val="1"/>
                <w:sz w:val="24"/>
                <w:szCs w:val="24"/>
                <w:rtl w:val="0"/>
              </w:rPr>
              <w:t xml:space="preserve">Community Circle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Reflection</w:t>
            </w:r>
          </w:p>
        </w:tc>
        <w:tc>
          <w:tcPr>
            <w:tcBorders>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Games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Assemblies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Picnics and Meet &amp; Greets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Arts and crafts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Chill time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Movies/ TV shows</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Music</w:t>
            </w:r>
          </w:p>
        </w:tc>
      </w:tr>
    </w:tbl>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spacing w:line="240" w:lineRule="auto"/>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2B">
      <w:pPr>
        <w:spacing w:line="240" w:lineRule="auto"/>
        <w:rPr>
          <w:b w:val="1"/>
          <w:sz w:val="24"/>
          <w:szCs w:val="24"/>
        </w:rPr>
      </w:pPr>
      <w:r w:rsidDel="00000000" w:rsidR="00000000" w:rsidRPr="00000000">
        <w:rPr>
          <w:b w:val="1"/>
          <w:sz w:val="24"/>
          <w:szCs w:val="24"/>
          <w:u w:val="single"/>
          <w:rtl w:val="0"/>
        </w:rPr>
        <w:t xml:space="preserve">Grades will be comprised of the following</w:t>
      </w:r>
      <w:r w:rsidDel="00000000" w:rsidR="00000000" w:rsidRPr="00000000">
        <w:rPr>
          <w:sz w:val="24"/>
          <w:szCs w:val="24"/>
          <w:rtl w:val="0"/>
        </w:rPr>
        <w:t xml:space="preserve">:</w:t>
      </w: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5"/>
        <w:gridCol w:w="6975"/>
        <w:tblGridChange w:id="0">
          <w:tblGrid>
            <w:gridCol w:w="2385"/>
            <w:gridCol w:w="6975"/>
          </w:tblGrid>
        </w:tblGridChange>
      </w:tblGrid>
      <w:tr>
        <w:trPr>
          <w:cantSplit w:val="0"/>
          <w:tblHeader w:val="0"/>
        </w:trPr>
        <w:tc>
          <w:tcPr>
            <w:tcBorders>
              <w:top w:color="000000" w:space="0" w:sz="12" w:val="single"/>
              <w:lef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 Academic Support</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(20%)</w:t>
            </w:r>
          </w:p>
        </w:tc>
        <w:tc>
          <w:tcPr>
            <w:tcBorders>
              <w:top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Completion of academic support activities, including regular grade checks, goal setting, and participation in study hall</w:t>
            </w:r>
          </w:p>
        </w:tc>
      </w:tr>
      <w:tr>
        <w:trPr>
          <w:cantSplit w:val="0"/>
          <w:tblHeader w:val="0"/>
        </w:trPr>
        <w:tc>
          <w:tcPr>
            <w:tcBorders>
              <w:lef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 Class Participation (10%)</w:t>
            </w:r>
          </w:p>
        </w:tc>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Participation in classroom activities, including active listening to presentations, weekly announcements, and committee work</w:t>
            </w:r>
          </w:p>
        </w:tc>
      </w:tr>
      <w:tr>
        <w:trPr>
          <w:cantSplit w:val="0"/>
          <w:tblHeader w:val="0"/>
        </w:trPr>
        <w:tc>
          <w:tcPr>
            <w:tcBorders>
              <w:lef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3. College &amp; Career Readiness (20%)</w:t>
            </w:r>
          </w:p>
        </w:tc>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Completion of assignments related to college and career awareness and exploration, including Naviance lessons and research</w:t>
            </w:r>
          </w:p>
        </w:tc>
      </w:tr>
      <w:tr>
        <w:trPr>
          <w:cantSplit w:val="0"/>
          <w:tblHeader w:val="0"/>
        </w:trPr>
        <w:tc>
          <w:tcPr>
            <w:tcBorders>
              <w:lef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4. Reflection &amp; SLC Preparation (30%)</w:t>
            </w:r>
          </w:p>
        </w:tc>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Reflection on academic progress and preparation for SLCs including maintaining your profile on Portfolium and participating in student-led conferences</w:t>
            </w:r>
          </w:p>
        </w:tc>
      </w:tr>
      <w:tr>
        <w:trPr>
          <w:cantSplit w:val="0"/>
          <w:tblHeader w:val="0"/>
        </w:trPr>
        <w:tc>
          <w:tcPr>
            <w:tcBorders>
              <w:left w:color="000000" w:space="0" w:sz="12" w:val="single"/>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5. Sustained Silent Reading (20%)</w:t>
            </w:r>
          </w:p>
        </w:tc>
        <w:tc>
          <w:tcPr>
            <w:tcBorders>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Completion of assignments related to SSR, including reading checks, reflections, and book reports</w:t>
            </w:r>
          </w:p>
        </w:tc>
      </w:tr>
    </w:tbl>
    <w:p w:rsidR="00000000" w:rsidDel="00000000" w:rsidP="00000000" w:rsidRDefault="00000000" w:rsidRPr="00000000" w14:paraId="00000037">
      <w:pP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8">
      <w:pPr>
        <w:spacing w:line="240" w:lineRule="auto"/>
        <w:rPr>
          <w:b w:val="1"/>
          <w:sz w:val="24"/>
          <w:szCs w:val="24"/>
          <w:u w:val="single"/>
        </w:rPr>
      </w:pPr>
      <w:r w:rsidDel="00000000" w:rsidR="00000000" w:rsidRPr="00000000">
        <w:rPr>
          <w:b w:val="1"/>
          <w:sz w:val="24"/>
          <w:szCs w:val="24"/>
          <w:u w:val="single"/>
          <w:rtl w:val="0"/>
        </w:rPr>
        <w:t xml:space="preserve">Late Work Policy</w:t>
      </w:r>
    </w:p>
    <w:p w:rsidR="00000000" w:rsidDel="00000000" w:rsidP="00000000" w:rsidRDefault="00000000" w:rsidRPr="00000000" w14:paraId="00000039">
      <w:pPr>
        <w:spacing w:line="240" w:lineRule="auto"/>
        <w:rPr>
          <w:sz w:val="24"/>
          <w:szCs w:val="24"/>
        </w:rPr>
      </w:pPr>
      <w:r w:rsidDel="00000000" w:rsidR="00000000" w:rsidRPr="00000000">
        <w:rPr>
          <w:sz w:val="24"/>
          <w:szCs w:val="24"/>
          <w:rtl w:val="0"/>
        </w:rPr>
        <w:t xml:space="preserve">Students have until the end of each grading period (5, 10, 15, and Final) to make up missing assignments, after which a score of 0 will be entered. To make up missing assignments from a past grading periods, students will need to make a request Mr. Loer. </w:t>
      </w:r>
    </w:p>
    <w:p w:rsidR="00000000" w:rsidDel="00000000" w:rsidP="00000000" w:rsidRDefault="00000000" w:rsidRPr="00000000" w14:paraId="0000003A">
      <w:pPr>
        <w:spacing w:line="240" w:lineRule="auto"/>
        <w:rPr>
          <w:b w:val="1"/>
          <w:sz w:val="24"/>
          <w:szCs w:val="24"/>
          <w:u w:val="single"/>
        </w:rPr>
      </w:pPr>
      <w:r w:rsidDel="00000000" w:rsidR="00000000" w:rsidRPr="00000000">
        <w:rPr>
          <w:rtl w:val="0"/>
        </w:rPr>
      </w:r>
    </w:p>
    <w:p w:rsidR="00000000" w:rsidDel="00000000" w:rsidP="00000000" w:rsidRDefault="00000000" w:rsidRPr="00000000" w14:paraId="0000003B">
      <w:pPr>
        <w:spacing w:line="240" w:lineRule="auto"/>
        <w:ind w:left="0" w:firstLine="0"/>
        <w:rPr>
          <w:b w:val="1"/>
          <w:sz w:val="24"/>
          <w:szCs w:val="24"/>
          <w:u w:val="single"/>
        </w:rPr>
      </w:pPr>
      <w:r w:rsidDel="00000000" w:rsidR="00000000" w:rsidRPr="00000000">
        <w:rPr>
          <w:b w:val="1"/>
          <w:sz w:val="24"/>
          <w:szCs w:val="24"/>
          <w:u w:val="single"/>
          <w:rtl w:val="0"/>
        </w:rPr>
        <w:t xml:space="preserve">Classroom Behavior Expectations:</w:t>
      </w:r>
    </w:p>
    <w:p w:rsidR="00000000" w:rsidDel="00000000" w:rsidP="00000000" w:rsidRDefault="00000000" w:rsidRPr="00000000" w14:paraId="0000003C">
      <w:pPr>
        <w:numPr>
          <w:ilvl w:val="0"/>
          <w:numId w:val="3"/>
        </w:numPr>
        <w:spacing w:line="240" w:lineRule="auto"/>
        <w:ind w:left="720" w:hanging="360"/>
        <w:rPr>
          <w:sz w:val="24"/>
          <w:szCs w:val="24"/>
        </w:rPr>
      </w:pPr>
      <w:r w:rsidDel="00000000" w:rsidR="00000000" w:rsidRPr="00000000">
        <w:rPr>
          <w:b w:val="1"/>
          <w:sz w:val="24"/>
          <w:szCs w:val="24"/>
          <w:rtl w:val="0"/>
        </w:rPr>
        <w:t xml:space="preserve">Be Respectful </w:t>
      </w:r>
      <w:r w:rsidDel="00000000" w:rsidR="00000000" w:rsidRPr="00000000">
        <w:rPr>
          <w:sz w:val="24"/>
          <w:szCs w:val="24"/>
          <w:rtl w:val="0"/>
        </w:rPr>
        <w:t xml:space="preserve">- To peers, teachers, and self in both word and action; help maintain a positive culture of learning.</w:t>
      </w:r>
    </w:p>
    <w:p w:rsidR="00000000" w:rsidDel="00000000" w:rsidP="00000000" w:rsidRDefault="00000000" w:rsidRPr="00000000" w14:paraId="0000003D">
      <w:pPr>
        <w:numPr>
          <w:ilvl w:val="0"/>
          <w:numId w:val="3"/>
        </w:numPr>
        <w:spacing w:line="240" w:lineRule="auto"/>
        <w:ind w:left="720" w:hanging="360"/>
        <w:rPr>
          <w:sz w:val="24"/>
          <w:szCs w:val="24"/>
        </w:rPr>
      </w:pPr>
      <w:r w:rsidDel="00000000" w:rsidR="00000000" w:rsidRPr="00000000">
        <w:rPr>
          <w:b w:val="1"/>
          <w:sz w:val="24"/>
          <w:szCs w:val="24"/>
          <w:rtl w:val="0"/>
        </w:rPr>
        <w:t xml:space="preserve">Be Involved</w:t>
      </w:r>
      <w:r w:rsidDel="00000000" w:rsidR="00000000" w:rsidRPr="00000000">
        <w:rPr>
          <w:sz w:val="24"/>
          <w:szCs w:val="24"/>
          <w:rtl w:val="0"/>
        </w:rPr>
        <w:t xml:space="preserve"> - Arrive ready to participate in class; be ready to read, write, speak, listen, and improve your skills!</w:t>
      </w:r>
    </w:p>
    <w:p w:rsidR="00000000" w:rsidDel="00000000" w:rsidP="00000000" w:rsidRDefault="00000000" w:rsidRPr="00000000" w14:paraId="0000003E">
      <w:pPr>
        <w:numPr>
          <w:ilvl w:val="0"/>
          <w:numId w:val="3"/>
        </w:numPr>
        <w:spacing w:line="240" w:lineRule="auto"/>
        <w:ind w:left="720" w:hanging="360"/>
        <w:rPr>
          <w:sz w:val="24"/>
          <w:szCs w:val="24"/>
        </w:rPr>
      </w:pPr>
      <w:r w:rsidDel="00000000" w:rsidR="00000000" w:rsidRPr="00000000">
        <w:rPr>
          <w:b w:val="1"/>
          <w:sz w:val="24"/>
          <w:szCs w:val="24"/>
          <w:rtl w:val="0"/>
        </w:rPr>
        <w:t xml:space="preserve">Arrive On Time</w:t>
      </w:r>
      <w:r w:rsidDel="00000000" w:rsidR="00000000" w:rsidRPr="00000000">
        <w:rPr>
          <w:sz w:val="24"/>
          <w:szCs w:val="24"/>
          <w:rtl w:val="0"/>
        </w:rPr>
        <w:t xml:space="preserve"> </w:t>
      </w:r>
    </w:p>
    <w:p w:rsidR="00000000" w:rsidDel="00000000" w:rsidP="00000000" w:rsidRDefault="00000000" w:rsidRPr="00000000" w14:paraId="0000003F">
      <w:pPr>
        <w:numPr>
          <w:ilvl w:val="0"/>
          <w:numId w:val="3"/>
        </w:numPr>
        <w:spacing w:line="240" w:lineRule="auto"/>
        <w:ind w:left="720" w:hanging="360"/>
        <w:rPr>
          <w:sz w:val="24"/>
          <w:szCs w:val="24"/>
        </w:rPr>
      </w:pPr>
      <w:r w:rsidDel="00000000" w:rsidR="00000000" w:rsidRPr="00000000">
        <w:rPr>
          <w:b w:val="1"/>
          <w:sz w:val="24"/>
          <w:szCs w:val="24"/>
          <w:rtl w:val="0"/>
        </w:rPr>
        <w:t xml:space="preserve">Put Away Cell Phones &amp; other devices</w:t>
      </w:r>
      <w:r w:rsidDel="00000000" w:rsidR="00000000" w:rsidRPr="00000000">
        <w:rPr>
          <w:sz w:val="24"/>
          <w:szCs w:val="24"/>
          <w:rtl w:val="0"/>
        </w:rPr>
        <w:t xml:space="preserve"> - The first time I see the phone you will receive a verbal reminder. Second time I will ask to keep it until the end of class. Repeated phone use may result in the phone being kept until the end of the day or the parent being called to pick up the student’s phone. For further info see the LAHSA Cell Phone policy in the student handbook.</w:t>
      </w:r>
    </w:p>
    <w:p w:rsidR="00000000" w:rsidDel="00000000" w:rsidP="00000000" w:rsidRDefault="00000000" w:rsidRPr="00000000" w14:paraId="00000040">
      <w:pPr>
        <w:numPr>
          <w:ilvl w:val="0"/>
          <w:numId w:val="3"/>
        </w:numPr>
        <w:spacing w:line="240" w:lineRule="auto"/>
        <w:ind w:left="720" w:hanging="360"/>
        <w:rPr>
          <w:sz w:val="24"/>
          <w:szCs w:val="24"/>
        </w:rPr>
      </w:pPr>
      <w:r w:rsidDel="00000000" w:rsidR="00000000" w:rsidRPr="00000000">
        <w:rPr>
          <w:sz w:val="24"/>
          <w:szCs w:val="24"/>
          <w:rtl w:val="0"/>
        </w:rPr>
        <w:t xml:space="preserve">All LAHSA rules and policies will apply in the classroom. Please refer to the RFK Code of Conduct for complete school rules</w:t>
      </w:r>
    </w:p>
    <w:p w:rsidR="00000000" w:rsidDel="00000000" w:rsidP="00000000" w:rsidRDefault="00000000" w:rsidRPr="00000000" w14:paraId="00000041">
      <w:pPr>
        <w:numPr>
          <w:ilvl w:val="0"/>
          <w:numId w:val="3"/>
        </w:numPr>
        <w:spacing w:line="240" w:lineRule="auto"/>
        <w:ind w:left="720" w:hanging="360"/>
        <w:rPr>
          <w:sz w:val="24"/>
          <w:szCs w:val="24"/>
        </w:rPr>
      </w:pPr>
      <w:r w:rsidDel="00000000" w:rsidR="00000000" w:rsidRPr="00000000">
        <w:rPr>
          <w:sz w:val="24"/>
          <w:szCs w:val="24"/>
          <w:rtl w:val="0"/>
        </w:rPr>
        <w:t xml:space="preserve">Repeated misbehavior will be addressed according to the LAHSA Progressive Discipline Policy and may include student conferences, calls home, detention, parent conferences, counselor intervention, and administrator intervention</w:t>
      </w:r>
      <w:r w:rsidDel="00000000" w:rsidR="00000000" w:rsidRPr="00000000">
        <w:rPr>
          <w:rtl w:val="0"/>
        </w:rPr>
      </w:r>
    </w:p>
    <w:p w:rsidR="00000000" w:rsidDel="00000000" w:rsidP="00000000" w:rsidRDefault="00000000" w:rsidRPr="00000000" w14:paraId="00000042">
      <w:pPr>
        <w:spacing w:line="240" w:lineRule="auto"/>
        <w:ind w:left="720" w:firstLine="0"/>
        <w:rPr/>
      </w:pPr>
      <w:r w:rsidDel="00000000" w:rsidR="00000000" w:rsidRPr="00000000">
        <w:rPr>
          <w:rtl w:val="0"/>
        </w:rPr>
      </w:r>
    </w:p>
    <w:p w:rsidR="00000000" w:rsidDel="00000000" w:rsidP="00000000" w:rsidRDefault="00000000" w:rsidRPr="00000000" w14:paraId="00000043">
      <w:pPr>
        <w:tabs>
          <w:tab w:val="left" w:leader="none" w:pos="1440"/>
        </w:tabs>
        <w:spacing w:after="200" w:line="276" w:lineRule="auto"/>
        <w:ind w:left="-630.000000000000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ff0000"/>
          <w:sz w:val="26"/>
          <w:szCs w:val="26"/>
          <w:rtl w:val="0"/>
        </w:rPr>
        <w:t xml:space="preserve">After reading through the syllabus, please sign and complete and return the Syllabus Acknowledgement &amp; Student Information Sheet below</w:t>
      </w:r>
      <w:r w:rsidDel="00000000" w:rsidR="00000000" w:rsidRPr="00000000">
        <w:rPr>
          <w:rtl w:val="0"/>
        </w:rPr>
      </w:r>
    </w:p>
    <w:p w:rsidR="00000000" w:rsidDel="00000000" w:rsidP="00000000" w:rsidRDefault="00000000" w:rsidRPr="00000000" w14:paraId="00000044">
      <w:pPr>
        <w:tabs>
          <w:tab w:val="left" w:leader="none" w:pos="1440"/>
        </w:tabs>
        <w:spacing w:after="200" w:line="276" w:lineRule="auto"/>
        <w:ind w:left="-630.0000000000001" w:firstLine="0"/>
        <w:jc w:val="both"/>
        <w:rPr>
          <w:rFonts w:ascii="Comfortaa" w:cs="Comfortaa" w:eastAsia="Comfortaa" w:hAnsi="Comfortaa"/>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45">
      <w:pPr>
        <w:tabs>
          <w:tab w:val="left" w:leader="none" w:pos="1440"/>
        </w:tabs>
        <w:spacing w:after="200" w:line="276" w:lineRule="auto"/>
        <w:ind w:left="-630.0000000000001" w:firstLine="0"/>
        <w:jc w:val="both"/>
        <w:rPr/>
      </w:pPr>
      <w:r w:rsidDel="00000000" w:rsidR="00000000" w:rsidRPr="00000000">
        <w:rPr>
          <w:rFonts w:ascii="Comfortaa" w:cs="Comfortaa" w:eastAsia="Comfortaa" w:hAnsi="Comfortaa"/>
          <w:b w:val="1"/>
          <w:sz w:val="24"/>
          <w:szCs w:val="24"/>
          <w:u w:val="single"/>
          <w:rtl w:val="0"/>
        </w:rPr>
        <w:t xml:space="preserve">Syllabus Acknowledgement &amp; Student Information Sheet &amp;  (please return to Mr. Loer)</w:t>
      </w:r>
      <w:r w:rsidDel="00000000" w:rsidR="00000000" w:rsidRPr="00000000">
        <w:rPr>
          <w:rtl w:val="0"/>
        </w:rPr>
      </w:r>
    </w:p>
    <w:p w:rsidR="00000000" w:rsidDel="00000000" w:rsidP="00000000" w:rsidRDefault="00000000" w:rsidRPr="00000000" w14:paraId="00000046">
      <w:pPr>
        <w:ind w:left="-720" w:right="-720" w:firstLine="0"/>
        <w:rPr>
          <w:rFonts w:ascii="Comfortaa" w:cs="Comfortaa" w:eastAsia="Comfortaa" w:hAnsi="Comfortaa"/>
          <w:b w:val="1"/>
        </w:rPr>
      </w:pPr>
      <w:r w:rsidDel="00000000" w:rsidR="00000000" w:rsidRPr="00000000">
        <w:rPr>
          <w:rFonts w:ascii="Comfortaa" w:cs="Comfortaa" w:eastAsia="Comfortaa" w:hAnsi="Comfortaa"/>
          <w:b w:val="1"/>
          <w:rtl w:val="0"/>
        </w:rPr>
        <w:t xml:space="preserve">Student Information - all info will be kept confidential</w:t>
      </w:r>
    </w:p>
    <w:tbl>
      <w:tblPr>
        <w:tblStyle w:val="Table3"/>
        <w:tblW w:w="10713.333333333336"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40"/>
        <w:gridCol w:w="5673.333333333335"/>
        <w:tblGridChange w:id="0">
          <w:tblGrid>
            <w:gridCol w:w="5040"/>
            <w:gridCol w:w="5673.333333333335"/>
          </w:tblGrid>
        </w:tblGridChange>
      </w:tblGrid>
      <w:tr>
        <w:trPr>
          <w:cantSplit w:val="0"/>
          <w:tblHeader w:val="0"/>
        </w:trPr>
        <w:tc>
          <w:tcPr>
            <w:tcBorders>
              <w:top w:color="000000" w:space="0" w:sz="18" w:val="single"/>
              <w:lef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ind w:right="-720"/>
              <w:rPr>
                <w:sz w:val="20"/>
                <w:szCs w:val="20"/>
              </w:rPr>
            </w:pPr>
            <w:r w:rsidDel="00000000" w:rsidR="00000000" w:rsidRPr="00000000">
              <w:rPr>
                <w:sz w:val="20"/>
                <w:szCs w:val="20"/>
                <w:rtl w:val="0"/>
              </w:rPr>
              <w:t xml:space="preserve">Student Name:</w:t>
            </w:r>
          </w:p>
        </w:tc>
        <w:tc>
          <w:tcPr>
            <w:tcBorders>
              <w:top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ind w:right="-720"/>
              <w:rPr>
                <w:sz w:val="20"/>
                <w:szCs w:val="20"/>
              </w:rPr>
            </w:pPr>
            <w:r w:rsidDel="00000000" w:rsidR="00000000" w:rsidRPr="00000000">
              <w:rPr>
                <w:sz w:val="20"/>
                <w:szCs w:val="20"/>
                <w:rtl w:val="0"/>
              </w:rPr>
              <w:t xml:space="preserve">Preferred Name / Nickname:</w:t>
            </w:r>
          </w:p>
        </w:tc>
      </w:tr>
      <w:tr>
        <w:trPr>
          <w:cantSplit w:val="0"/>
          <w:tblHeader w:val="0"/>
        </w:trPr>
        <w:tc>
          <w:tcPr>
            <w:tcBorders>
              <w:lef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ind w:right="-720"/>
              <w:rPr>
                <w:sz w:val="20"/>
                <w:szCs w:val="20"/>
              </w:rPr>
            </w:pPr>
            <w:r w:rsidDel="00000000" w:rsidR="00000000" w:rsidRPr="00000000">
              <w:rPr>
                <w:sz w:val="20"/>
                <w:szCs w:val="20"/>
                <w:rtl w:val="0"/>
              </w:rPr>
              <w:t xml:space="preserve">Preferred Pronouns:</w:t>
            </w:r>
          </w:p>
        </w:tc>
        <w:tc>
          <w:tcPr>
            <w:tcBorders>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ind w:right="-720"/>
              <w:rPr>
                <w:sz w:val="20"/>
                <w:szCs w:val="20"/>
              </w:rPr>
            </w:pPr>
            <w:r w:rsidDel="00000000" w:rsidR="00000000" w:rsidRPr="00000000">
              <w:rPr>
                <w:sz w:val="20"/>
                <w:szCs w:val="20"/>
                <w:rtl w:val="0"/>
              </w:rPr>
              <w:t xml:space="preserve">Advisory Teacher:</w:t>
            </w:r>
          </w:p>
        </w:tc>
      </w:tr>
      <w:tr>
        <w:trPr>
          <w:cantSplit w:val="0"/>
          <w:trHeight w:val="420" w:hRule="atLeast"/>
          <w:tblHeader w:val="0"/>
        </w:trPr>
        <w:tc>
          <w:tcPr>
            <w:gridSpan w:val="2"/>
            <w:tcBorders>
              <w:lef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ind w:right="-123.33333333333485"/>
              <w:rPr>
                <w:sz w:val="20"/>
                <w:szCs w:val="20"/>
              </w:rPr>
            </w:pPr>
            <w:r w:rsidDel="00000000" w:rsidR="00000000" w:rsidRPr="00000000">
              <w:rPr>
                <w:sz w:val="20"/>
                <w:szCs w:val="20"/>
                <w:rtl w:val="0"/>
              </w:rPr>
              <w:t xml:space="preserve">What kinds of extracurricular or out of school activities will be participating in this year? </w:t>
            </w:r>
          </w:p>
          <w:p w:rsidR="00000000" w:rsidDel="00000000" w:rsidP="00000000" w:rsidRDefault="00000000" w:rsidRPr="00000000" w14:paraId="0000004C">
            <w:pPr>
              <w:ind w:right="-123.33333333333485"/>
              <w:rPr>
                <w:sz w:val="20"/>
                <w:szCs w:val="20"/>
              </w:rPr>
            </w:pPr>
            <w:r w:rsidDel="00000000" w:rsidR="00000000" w:rsidRPr="00000000">
              <w:rPr>
                <w:sz w:val="20"/>
                <w:szCs w:val="20"/>
                <w:rtl w:val="0"/>
              </w:rPr>
              <w:t xml:space="preserve">Please list below:</w:t>
            </w:r>
          </w:p>
        </w:tc>
      </w:tr>
      <w:tr>
        <w:trPr>
          <w:cantSplit w:val="0"/>
          <w:trHeight w:val="789.9999999999977" w:hRule="atLeast"/>
          <w:tblHeader w:val="0"/>
        </w:trPr>
        <w:tc>
          <w:tcPr>
            <w:tcBorders>
              <w:lef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ind w:right="-720"/>
              <w:rPr>
                <w:sz w:val="20"/>
                <w:szCs w:val="20"/>
              </w:rPr>
            </w:pPr>
            <w:r w:rsidDel="00000000" w:rsidR="00000000" w:rsidRPr="00000000">
              <w:rPr>
                <w:sz w:val="20"/>
                <w:szCs w:val="20"/>
                <w:rtl w:val="0"/>
              </w:rPr>
              <w:t xml:space="preserve">Sports:</w:t>
            </w:r>
          </w:p>
        </w:tc>
        <w:tc>
          <w:tcPr>
            <w:tcBorders>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ind w:right="-720"/>
              <w:rPr>
                <w:sz w:val="20"/>
                <w:szCs w:val="20"/>
              </w:rPr>
            </w:pPr>
            <w:r w:rsidDel="00000000" w:rsidR="00000000" w:rsidRPr="00000000">
              <w:rPr>
                <w:sz w:val="20"/>
                <w:szCs w:val="20"/>
                <w:rtl w:val="0"/>
              </w:rPr>
              <w:t xml:space="preserve">Other school extracurriculars:</w:t>
            </w:r>
          </w:p>
        </w:tc>
      </w:tr>
      <w:tr>
        <w:trPr>
          <w:cantSplit w:val="0"/>
          <w:trHeight w:val="686.6666666666674" w:hRule="atLeast"/>
          <w:tblHeader w:val="0"/>
        </w:trPr>
        <w:tc>
          <w:tcPr>
            <w:tcBorders>
              <w:lef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ind w:right="-720"/>
              <w:rPr>
                <w:sz w:val="20"/>
                <w:szCs w:val="20"/>
              </w:rPr>
            </w:pPr>
            <w:r w:rsidDel="00000000" w:rsidR="00000000" w:rsidRPr="00000000">
              <w:rPr>
                <w:sz w:val="20"/>
                <w:szCs w:val="20"/>
                <w:rtl w:val="0"/>
              </w:rPr>
              <w:t xml:space="preserve">Clubs:</w:t>
            </w:r>
          </w:p>
        </w:tc>
        <w:tc>
          <w:tcPr>
            <w:tcBorders>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ind w:right="-720"/>
              <w:rPr>
                <w:sz w:val="20"/>
                <w:szCs w:val="20"/>
              </w:rPr>
            </w:pPr>
            <w:r w:rsidDel="00000000" w:rsidR="00000000" w:rsidRPr="00000000">
              <w:rPr>
                <w:sz w:val="20"/>
                <w:szCs w:val="20"/>
                <w:rtl w:val="0"/>
              </w:rPr>
              <w:t xml:space="preserve">Jobs:</w:t>
            </w:r>
          </w:p>
        </w:tc>
      </w:tr>
      <w:tr>
        <w:trPr>
          <w:cantSplit w:val="0"/>
          <w:trHeight w:val="420" w:hRule="atLeast"/>
          <w:tblHeader w:val="0"/>
        </w:trPr>
        <w:tc>
          <w:tcPr>
            <w:gridSpan w:val="2"/>
            <w:tcBorders>
              <w:lef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ind w:right="-720"/>
              <w:rPr>
                <w:sz w:val="20"/>
                <w:szCs w:val="20"/>
              </w:rPr>
            </w:pPr>
            <w:r w:rsidDel="00000000" w:rsidR="00000000" w:rsidRPr="00000000">
              <w:rPr>
                <w:sz w:val="20"/>
                <w:szCs w:val="20"/>
                <w:rtl w:val="0"/>
              </w:rPr>
              <w:t xml:space="preserve">Please describe in 2-3 sentences how you learn best &amp; how I can best help you as a teacher.</w:t>
            </w:r>
          </w:p>
          <w:p w:rsidR="00000000" w:rsidDel="00000000" w:rsidP="00000000" w:rsidRDefault="00000000" w:rsidRPr="00000000" w14:paraId="00000053">
            <w:pPr>
              <w:ind w:right="-720"/>
              <w:rPr>
                <w:sz w:val="20"/>
                <w:szCs w:val="20"/>
              </w:rPr>
            </w:pPr>
            <w:r w:rsidDel="00000000" w:rsidR="00000000" w:rsidRPr="00000000">
              <w:rPr>
                <w:rtl w:val="0"/>
              </w:rPr>
            </w:r>
          </w:p>
          <w:p w:rsidR="00000000" w:rsidDel="00000000" w:rsidP="00000000" w:rsidRDefault="00000000" w:rsidRPr="00000000" w14:paraId="00000054">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5">
            <w:pPr>
              <w:widowControl w:val="0"/>
              <w:spacing w:line="240" w:lineRule="auto"/>
              <w:rPr>
                <w:sz w:val="20"/>
                <w:szCs w:val="20"/>
              </w:rPr>
            </w:pPr>
            <w:r w:rsidDel="00000000" w:rsidR="00000000" w:rsidRPr="00000000">
              <w:rPr>
                <w:rtl w:val="0"/>
              </w:rPr>
            </w:r>
          </w:p>
        </w:tc>
      </w:tr>
      <w:tr>
        <w:trPr>
          <w:cantSplit w:val="0"/>
          <w:trHeight w:val="420" w:hRule="atLeast"/>
          <w:tblHeader w:val="0"/>
        </w:trPr>
        <w:tc>
          <w:tcPr>
            <w:gridSpan w:val="2"/>
            <w:tcBorders>
              <w:left w:color="000000" w:space="0" w:sz="18" w:val="single"/>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ind w:right="-720"/>
              <w:rPr>
                <w:sz w:val="20"/>
                <w:szCs w:val="20"/>
              </w:rPr>
            </w:pPr>
            <w:r w:rsidDel="00000000" w:rsidR="00000000" w:rsidRPr="00000000">
              <w:rPr>
                <w:sz w:val="20"/>
                <w:szCs w:val="20"/>
                <w:rtl w:val="0"/>
              </w:rPr>
              <w:t xml:space="preserve">Is there anything else you would like me to know about you?</w:t>
            </w:r>
          </w:p>
          <w:p w:rsidR="00000000" w:rsidDel="00000000" w:rsidP="00000000" w:rsidRDefault="00000000" w:rsidRPr="00000000" w14:paraId="00000058">
            <w:pPr>
              <w:ind w:right="-720"/>
              <w:rPr>
                <w:sz w:val="20"/>
                <w:szCs w:val="20"/>
              </w:rPr>
            </w:pPr>
            <w:r w:rsidDel="00000000" w:rsidR="00000000" w:rsidRPr="00000000">
              <w:rPr>
                <w:rtl w:val="0"/>
              </w:rPr>
            </w:r>
          </w:p>
          <w:p w:rsidR="00000000" w:rsidDel="00000000" w:rsidP="00000000" w:rsidRDefault="00000000" w:rsidRPr="00000000" w14:paraId="00000059">
            <w:pPr>
              <w:ind w:right="-720"/>
              <w:rPr>
                <w:sz w:val="20"/>
                <w:szCs w:val="20"/>
              </w:rPr>
            </w:pPr>
            <w:r w:rsidDel="00000000" w:rsidR="00000000" w:rsidRPr="00000000">
              <w:rPr>
                <w:rtl w:val="0"/>
              </w:rPr>
            </w:r>
          </w:p>
        </w:tc>
      </w:tr>
    </w:tbl>
    <w:p w:rsidR="00000000" w:rsidDel="00000000" w:rsidP="00000000" w:rsidRDefault="00000000" w:rsidRPr="00000000" w14:paraId="0000005B">
      <w:pPr>
        <w:ind w:left="-720" w:right="-720" w:firstLine="0"/>
        <w:rPr/>
      </w:pPr>
      <w:r w:rsidDel="00000000" w:rsidR="00000000" w:rsidRPr="00000000">
        <w:rPr>
          <w:rtl w:val="0"/>
        </w:rPr>
      </w:r>
    </w:p>
    <w:p w:rsidR="00000000" w:rsidDel="00000000" w:rsidP="00000000" w:rsidRDefault="00000000" w:rsidRPr="00000000" w14:paraId="0000005C">
      <w:pPr>
        <w:ind w:left="-720.0000000000001" w:right="-720" w:firstLine="0"/>
        <w:rPr>
          <w:rFonts w:ascii="Comfortaa" w:cs="Comfortaa" w:eastAsia="Comfortaa" w:hAnsi="Comfortaa"/>
          <w:b w:val="1"/>
        </w:rPr>
      </w:pPr>
      <w:r w:rsidDel="00000000" w:rsidR="00000000" w:rsidRPr="00000000">
        <w:rPr>
          <w:rFonts w:ascii="Comfortaa" w:cs="Comfortaa" w:eastAsia="Comfortaa" w:hAnsi="Comfortaa"/>
          <w:b w:val="1"/>
          <w:rtl w:val="0"/>
        </w:rPr>
        <w:t xml:space="preserve">Parent / Guardian Info:</w:t>
      </w:r>
    </w:p>
    <w:tbl>
      <w:tblPr>
        <w:tblStyle w:val="Table4"/>
        <w:tblW w:w="10728.333333333336" w:type="dxa"/>
        <w:jc w:val="left"/>
        <w:tblInd w:w="-733.333333333333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15"/>
        <w:gridCol w:w="5313.333333333335"/>
        <w:tblGridChange w:id="0">
          <w:tblGrid>
            <w:gridCol w:w="5415"/>
            <w:gridCol w:w="5313.333333333335"/>
          </w:tblGrid>
        </w:tblGridChange>
      </w:tblGrid>
      <w:tr>
        <w:trPr>
          <w:cantSplit w:val="0"/>
          <w:tblHeader w:val="0"/>
        </w:trPr>
        <w:tc>
          <w:tcPr>
            <w:tcBorders>
              <w:top w:color="000000" w:space="0" w:sz="18" w:val="single"/>
              <w:lef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ind w:right="-720"/>
              <w:rPr/>
            </w:pPr>
            <w:r w:rsidDel="00000000" w:rsidR="00000000" w:rsidRPr="00000000">
              <w:rPr>
                <w:rtl w:val="0"/>
              </w:rPr>
              <w:t xml:space="preserve">Parent / Guardian Name:</w:t>
            </w:r>
          </w:p>
          <w:p w:rsidR="00000000" w:rsidDel="00000000" w:rsidP="00000000" w:rsidRDefault="00000000" w:rsidRPr="00000000" w14:paraId="0000005E">
            <w:pPr>
              <w:ind w:right="-720"/>
              <w:rPr/>
            </w:pPr>
            <w:r w:rsidDel="00000000" w:rsidR="00000000" w:rsidRPr="00000000">
              <w:rPr>
                <w:rtl w:val="0"/>
              </w:rPr>
            </w:r>
          </w:p>
        </w:tc>
        <w:tc>
          <w:tcPr>
            <w:tcBorders>
              <w:top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ind w:right="-720"/>
              <w:rPr/>
            </w:pPr>
            <w:r w:rsidDel="00000000" w:rsidR="00000000" w:rsidRPr="00000000">
              <w:rPr>
                <w:rtl w:val="0"/>
              </w:rPr>
              <w:t xml:space="preserve">Phone Number: </w:t>
            </w:r>
          </w:p>
        </w:tc>
      </w:tr>
      <w:tr>
        <w:trPr>
          <w:cantSplit w:val="0"/>
          <w:tblHeader w:val="0"/>
        </w:trPr>
        <w:tc>
          <w:tcPr>
            <w:tcBorders>
              <w:lef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pPr>
            <w:r w:rsidDel="00000000" w:rsidR="00000000" w:rsidRPr="00000000">
              <w:rPr>
                <w:rtl w:val="0"/>
              </w:rPr>
              <w:t xml:space="preserve">Parent / Guardian Name: </w:t>
            </w:r>
          </w:p>
        </w:tc>
        <w:tc>
          <w:tcPr>
            <w:tcBorders>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ind w:right="-720"/>
              <w:rPr/>
            </w:pPr>
            <w:r w:rsidDel="00000000" w:rsidR="00000000" w:rsidRPr="00000000">
              <w:rPr>
                <w:rtl w:val="0"/>
              </w:rPr>
              <w:t xml:space="preserve">Email Address:</w:t>
            </w:r>
          </w:p>
          <w:p w:rsidR="00000000" w:rsidDel="00000000" w:rsidP="00000000" w:rsidRDefault="00000000" w:rsidRPr="00000000" w14:paraId="00000062">
            <w:pPr>
              <w:widowControl w:val="0"/>
              <w:spacing w:line="240" w:lineRule="auto"/>
              <w:rPr/>
            </w:pPr>
            <w:r w:rsidDel="00000000" w:rsidR="00000000" w:rsidRPr="00000000">
              <w:rPr>
                <w:rtl w:val="0"/>
              </w:rPr>
            </w:r>
          </w:p>
        </w:tc>
      </w:tr>
      <w:tr>
        <w:trPr>
          <w:cantSplit w:val="0"/>
          <w:trHeight w:val="912.978515625" w:hRule="atLeast"/>
          <w:tblHeader w:val="0"/>
        </w:trPr>
        <w:tc>
          <w:tcPr>
            <w:gridSpan w:val="2"/>
            <w:tcBorders>
              <w:left w:color="000000" w:space="0" w:sz="18" w:val="single"/>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pPr>
            <w:r w:rsidDel="00000000" w:rsidR="00000000" w:rsidRPr="00000000">
              <w:rPr>
                <w:rtl w:val="0"/>
              </w:rPr>
              <w:t xml:space="preserve">What is the best time of day to reach you? </w:t>
            </w:r>
          </w:p>
        </w:tc>
      </w:tr>
    </w:tbl>
    <w:p w:rsidR="00000000" w:rsidDel="00000000" w:rsidP="00000000" w:rsidRDefault="00000000" w:rsidRPr="00000000" w14:paraId="00000065">
      <w:pPr>
        <w:widowControl w:val="0"/>
        <w:rPr/>
      </w:pPr>
      <w:r w:rsidDel="00000000" w:rsidR="00000000" w:rsidRPr="00000000">
        <w:rPr>
          <w:rtl w:val="0"/>
        </w:rPr>
      </w:r>
    </w:p>
    <w:tbl>
      <w:tblPr>
        <w:tblStyle w:val="Table5"/>
        <w:tblW w:w="10773.333333333332" w:type="dxa"/>
        <w:jc w:val="left"/>
        <w:tblInd w:w="-733.3333333333335" w:type="dxa"/>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1230"/>
        <w:gridCol w:w="3718.333333333333"/>
        <w:gridCol w:w="571.6666666666672"/>
        <w:gridCol w:w="1545"/>
        <w:gridCol w:w="3708.3333333333326"/>
        <w:tblGridChange w:id="0">
          <w:tblGrid>
            <w:gridCol w:w="1230"/>
            <w:gridCol w:w="3718.333333333333"/>
            <w:gridCol w:w="571.6666666666672"/>
            <w:gridCol w:w="1545"/>
            <w:gridCol w:w="3708.3333333333326"/>
          </w:tblGrid>
        </w:tblGridChange>
      </w:tblGrid>
      <w:tr>
        <w:trPr>
          <w:cantSplit w:val="0"/>
          <w:trHeight w:val="500" w:hRule="atLeast"/>
          <w:tblHeader w:val="0"/>
        </w:trPr>
        <w:tc>
          <w:tcPr>
            <w:gridSpan w:val="2"/>
            <w:tcBorders>
              <w:top w:color="000000" w:space="0" w:sz="16" w:val="single"/>
              <w:left w:color="000000" w:space="0" w:sz="16" w:val="single"/>
              <w:bottom w:color="000000" w:space="0" w:sz="16" w:val="single"/>
            </w:tcBorders>
            <w:tcMar>
              <w:top w:w="120.0" w:type="dxa"/>
              <w:left w:w="140.0" w:type="dxa"/>
              <w:bottom w:w="120.0" w:type="dxa"/>
              <w:right w:w="140.0" w:type="dxa"/>
            </w:tcMar>
            <w:vAlign w:val="top"/>
          </w:tcPr>
          <w:p w:rsidR="00000000" w:rsidDel="00000000" w:rsidP="00000000" w:rsidRDefault="00000000" w:rsidRPr="00000000" w14:paraId="00000066">
            <w:pPr>
              <w:widowControl w:val="0"/>
              <w:spacing w:line="240" w:lineRule="auto"/>
              <w:rPr>
                <w:sz w:val="20"/>
                <w:szCs w:val="20"/>
              </w:rPr>
            </w:pPr>
            <w:r w:rsidDel="00000000" w:rsidR="00000000" w:rsidRPr="00000000">
              <w:rPr>
                <w:sz w:val="20"/>
                <w:szCs w:val="20"/>
                <w:rtl w:val="0"/>
              </w:rPr>
              <w:t xml:space="preserve">Student Section: (Check off and Sign)</w:t>
            </w:r>
          </w:p>
        </w:tc>
        <w:tc>
          <w:tcPr>
            <w:tcBorders>
              <w:top w:color="9e9e9e" w:space="0" w:sz="8" w:val="single"/>
              <w:left w:color="000000" w:space="0" w:sz="16" w:val="single"/>
              <w:bottom w:color="9e9e9e" w:space="0" w:sz="8" w:val="single"/>
              <w:right w:color="000000" w:space="0" w:sz="16" w:val="single"/>
            </w:tcBorders>
            <w:tcMar>
              <w:top w:w="120.0" w:type="dxa"/>
              <w:left w:w="140.0" w:type="dxa"/>
              <w:bottom w:w="120.0" w:type="dxa"/>
              <w:right w:w="140.0" w:type="dxa"/>
            </w:tcMar>
            <w:vAlign w:val="top"/>
          </w:tcPr>
          <w:p w:rsidR="00000000" w:rsidDel="00000000" w:rsidP="00000000" w:rsidRDefault="00000000" w:rsidRPr="00000000" w14:paraId="00000068">
            <w:pPr>
              <w:widowControl w:val="0"/>
              <w:spacing w:line="240" w:lineRule="auto"/>
              <w:rPr>
                <w:sz w:val="18"/>
                <w:szCs w:val="18"/>
              </w:rPr>
            </w:pPr>
            <w:r w:rsidDel="00000000" w:rsidR="00000000" w:rsidRPr="00000000">
              <w:rPr>
                <w:rtl w:val="0"/>
              </w:rPr>
            </w:r>
          </w:p>
        </w:tc>
        <w:tc>
          <w:tcPr>
            <w:gridSpan w:val="2"/>
            <w:tcBorders>
              <w:top w:color="000000" w:space="0" w:sz="16" w:val="single"/>
              <w:left w:color="000000" w:space="0" w:sz="16" w:val="single"/>
              <w:bottom w:color="000000" w:space="0" w:sz="16" w:val="single"/>
            </w:tcBorders>
            <w:tcMar>
              <w:top w:w="120.0" w:type="dxa"/>
              <w:left w:w="140.0" w:type="dxa"/>
              <w:bottom w:w="120.0" w:type="dxa"/>
              <w:right w:w="140.0" w:type="dxa"/>
            </w:tcMar>
            <w:vAlign w:val="top"/>
          </w:tcPr>
          <w:p w:rsidR="00000000" w:rsidDel="00000000" w:rsidP="00000000" w:rsidRDefault="00000000" w:rsidRPr="00000000" w14:paraId="00000069">
            <w:pPr>
              <w:widowControl w:val="0"/>
              <w:spacing w:line="240" w:lineRule="auto"/>
              <w:rPr>
                <w:sz w:val="18"/>
                <w:szCs w:val="18"/>
              </w:rPr>
            </w:pPr>
            <w:r w:rsidDel="00000000" w:rsidR="00000000" w:rsidRPr="00000000">
              <w:rPr>
                <w:sz w:val="18"/>
                <w:szCs w:val="18"/>
                <w:rtl w:val="0"/>
              </w:rPr>
              <w:t xml:space="preserve">Parent Section:(Check off and Sign)</w:t>
            </w:r>
          </w:p>
        </w:tc>
      </w:tr>
      <w:tr>
        <w:trPr>
          <w:cantSplit w:val="0"/>
          <w:trHeight w:val="760" w:hRule="atLeast"/>
          <w:tblHeader w:val="0"/>
        </w:trPr>
        <w:tc>
          <w:tcPr>
            <w:tcBorders>
              <w:top w:color="000000" w:space="0" w:sz="16" w:val="single"/>
              <w:left w:color="000000" w:space="0" w:sz="16" w:val="single"/>
              <w:bottom w:color="000000" w:space="0" w:sz="16" w:val="single"/>
              <w:right w:color="000000" w:space="0" w:sz="16" w:val="single"/>
            </w:tcBorders>
            <w:tcMar>
              <w:top w:w="120.0" w:type="dxa"/>
              <w:left w:w="140.0" w:type="dxa"/>
              <w:bottom w:w="120.0" w:type="dxa"/>
              <w:right w:w="140.0" w:type="dxa"/>
            </w:tcMar>
            <w:vAlign w:val="top"/>
          </w:tcPr>
          <w:p w:rsidR="00000000" w:rsidDel="00000000" w:rsidP="00000000" w:rsidRDefault="00000000" w:rsidRPr="00000000" w14:paraId="0000006B">
            <w:pPr>
              <w:widowControl w:val="0"/>
              <w:numPr>
                <w:ilvl w:val="0"/>
                <w:numId w:val="1"/>
              </w:numPr>
              <w:ind w:left="720" w:hanging="360"/>
              <w:rPr>
                <w:sz w:val="42"/>
                <w:szCs w:val="42"/>
              </w:rPr>
            </w:pPr>
            <w:r w:rsidDel="00000000" w:rsidR="00000000" w:rsidRPr="00000000">
              <w:rPr>
                <w:rtl w:val="0"/>
              </w:rPr>
            </w:r>
          </w:p>
        </w:tc>
        <w:tc>
          <w:tcPr>
            <w:tcBorders>
              <w:top w:color="000000" w:space="0" w:sz="16" w:val="single"/>
              <w:left w:color="000000" w:space="0" w:sz="16" w:val="single"/>
              <w:bottom w:color="000000" w:space="0" w:sz="16" w:val="single"/>
              <w:right w:color="000000" w:space="0" w:sz="16" w:val="single"/>
            </w:tcBorders>
            <w:tcMar>
              <w:top w:w="120.0" w:type="dxa"/>
              <w:left w:w="140.0" w:type="dxa"/>
              <w:bottom w:w="120.0" w:type="dxa"/>
              <w:right w:w="140.0" w:type="dxa"/>
            </w:tcMar>
            <w:vAlign w:val="top"/>
          </w:tcPr>
          <w:p w:rsidR="00000000" w:rsidDel="00000000" w:rsidP="00000000" w:rsidRDefault="00000000" w:rsidRPr="00000000" w14:paraId="0000006C">
            <w:pPr>
              <w:widowControl w:val="0"/>
              <w:spacing w:line="240" w:lineRule="auto"/>
              <w:rPr>
                <w:sz w:val="18"/>
                <w:szCs w:val="18"/>
              </w:rPr>
            </w:pPr>
            <w:r w:rsidDel="00000000" w:rsidR="00000000" w:rsidRPr="00000000">
              <w:rPr>
                <w:sz w:val="18"/>
                <w:szCs w:val="18"/>
                <w:rtl w:val="0"/>
              </w:rPr>
              <w:t xml:space="preserve">I have read the syllabus and understand the expectations of the course</w:t>
            </w:r>
          </w:p>
        </w:tc>
        <w:tc>
          <w:tcPr>
            <w:tcBorders>
              <w:top w:color="9e9e9e" w:space="0" w:sz="8" w:val="single"/>
              <w:left w:color="000000" w:space="0" w:sz="16" w:val="single"/>
              <w:bottom w:color="9e9e9e" w:space="0" w:sz="8" w:val="single"/>
              <w:right w:color="000000" w:space="0" w:sz="16" w:val="single"/>
            </w:tcBorders>
            <w:tcMar>
              <w:top w:w="120.0" w:type="dxa"/>
              <w:left w:w="140.0" w:type="dxa"/>
              <w:bottom w:w="120.0" w:type="dxa"/>
              <w:right w:w="140.0" w:type="dxa"/>
            </w:tcMar>
            <w:vAlign w:val="top"/>
          </w:tcPr>
          <w:p w:rsidR="00000000" w:rsidDel="00000000" w:rsidP="00000000" w:rsidRDefault="00000000" w:rsidRPr="00000000" w14:paraId="0000006D">
            <w:pPr>
              <w:widowControl w:val="0"/>
              <w:spacing w:line="240" w:lineRule="auto"/>
              <w:ind w:left="560" w:hanging="280"/>
              <w:rPr>
                <w:sz w:val="18"/>
                <w:szCs w:val="18"/>
              </w:rPr>
            </w:pPr>
            <w:r w:rsidDel="00000000" w:rsidR="00000000" w:rsidRPr="00000000">
              <w:rPr>
                <w:rtl w:val="0"/>
              </w:rPr>
            </w:r>
          </w:p>
        </w:tc>
        <w:tc>
          <w:tcPr>
            <w:tcBorders>
              <w:top w:color="000000" w:space="0" w:sz="16" w:val="single"/>
              <w:left w:color="000000" w:space="0" w:sz="16" w:val="single"/>
              <w:bottom w:color="000000" w:space="0" w:sz="16" w:val="single"/>
              <w:right w:color="000000" w:space="0" w:sz="16" w:val="single"/>
            </w:tcBorders>
            <w:tcMar>
              <w:top w:w="120.0" w:type="dxa"/>
              <w:left w:w="140.0" w:type="dxa"/>
              <w:bottom w:w="120.0" w:type="dxa"/>
              <w:right w:w="140.0" w:type="dxa"/>
            </w:tcMar>
            <w:vAlign w:val="top"/>
          </w:tcPr>
          <w:p w:rsidR="00000000" w:rsidDel="00000000" w:rsidP="00000000" w:rsidRDefault="00000000" w:rsidRPr="00000000" w14:paraId="0000006E">
            <w:pPr>
              <w:widowControl w:val="0"/>
              <w:numPr>
                <w:ilvl w:val="0"/>
                <w:numId w:val="4"/>
              </w:numPr>
              <w:spacing w:line="240" w:lineRule="auto"/>
              <w:ind w:left="720" w:hanging="360"/>
            </w:pPr>
            <w:r w:rsidDel="00000000" w:rsidR="00000000" w:rsidRPr="00000000">
              <w:rPr>
                <w:rtl w:val="0"/>
              </w:rPr>
            </w:r>
          </w:p>
        </w:tc>
        <w:tc>
          <w:tcPr>
            <w:tcBorders>
              <w:top w:color="000000" w:space="0" w:sz="16" w:val="single"/>
              <w:left w:color="000000" w:space="0" w:sz="16" w:val="single"/>
              <w:bottom w:color="000000" w:space="0" w:sz="16" w:val="single"/>
              <w:right w:color="000000" w:space="0" w:sz="16" w:val="single"/>
            </w:tcBorders>
            <w:tcMar>
              <w:top w:w="120.0" w:type="dxa"/>
              <w:left w:w="140.0" w:type="dxa"/>
              <w:bottom w:w="120.0" w:type="dxa"/>
              <w:right w:w="140.0" w:type="dxa"/>
            </w:tcMar>
            <w:vAlign w:val="top"/>
          </w:tcPr>
          <w:p w:rsidR="00000000" w:rsidDel="00000000" w:rsidP="00000000" w:rsidRDefault="00000000" w:rsidRPr="00000000" w14:paraId="0000006F">
            <w:pPr>
              <w:widowControl w:val="0"/>
              <w:spacing w:line="240" w:lineRule="auto"/>
              <w:rPr>
                <w:sz w:val="18"/>
                <w:szCs w:val="18"/>
              </w:rPr>
            </w:pPr>
            <w:r w:rsidDel="00000000" w:rsidR="00000000" w:rsidRPr="00000000">
              <w:rPr>
                <w:sz w:val="18"/>
                <w:szCs w:val="18"/>
                <w:rtl w:val="0"/>
              </w:rPr>
              <w:t xml:space="preserve">I have read the syllabus and understand the expectations of the course. I can contact Mr. Loer at </w:t>
            </w:r>
            <w:hyperlink r:id="rId7">
              <w:r w:rsidDel="00000000" w:rsidR="00000000" w:rsidRPr="00000000">
                <w:rPr>
                  <w:color w:val="1155cc"/>
                  <w:sz w:val="18"/>
                  <w:szCs w:val="18"/>
                  <w:u w:val="single"/>
                  <w:rtl w:val="0"/>
                </w:rPr>
                <w:t xml:space="preserve">david.loer@lausd.net</w:t>
              </w:r>
            </w:hyperlink>
            <w:r w:rsidDel="00000000" w:rsidR="00000000" w:rsidRPr="00000000">
              <w:rPr>
                <w:sz w:val="18"/>
                <w:szCs w:val="18"/>
                <w:rtl w:val="0"/>
              </w:rPr>
              <w:t xml:space="preserve"> for further questions</w:t>
            </w:r>
          </w:p>
        </w:tc>
      </w:tr>
      <w:tr>
        <w:trPr>
          <w:cantSplit w:val="0"/>
          <w:trHeight w:val="480" w:hRule="atLeast"/>
          <w:tblHeader w:val="0"/>
        </w:trPr>
        <w:tc>
          <w:tcPr>
            <w:gridSpan w:val="2"/>
            <w:tcBorders>
              <w:top w:color="000000" w:space="0" w:sz="16" w:val="single"/>
              <w:left w:color="000000" w:space="0" w:sz="16" w:val="single"/>
              <w:bottom w:color="ffffff" w:space="0" w:sz="16" w:val="single"/>
            </w:tcBorders>
            <w:tcMar>
              <w:top w:w="120.0" w:type="dxa"/>
              <w:left w:w="140.0" w:type="dxa"/>
              <w:bottom w:w="120.0" w:type="dxa"/>
              <w:right w:w="140.0" w:type="dxa"/>
            </w:tcMar>
            <w:vAlign w:val="top"/>
          </w:tcPr>
          <w:p w:rsidR="00000000" w:rsidDel="00000000" w:rsidP="00000000" w:rsidRDefault="00000000" w:rsidRPr="00000000" w14:paraId="00000070">
            <w:pPr>
              <w:widowControl w:val="0"/>
              <w:spacing w:line="240" w:lineRule="auto"/>
              <w:rPr>
                <w:sz w:val="18"/>
                <w:szCs w:val="18"/>
              </w:rPr>
            </w:pPr>
            <w:r w:rsidDel="00000000" w:rsidR="00000000" w:rsidRPr="00000000">
              <w:rPr>
                <w:sz w:val="18"/>
                <w:szCs w:val="18"/>
                <w:rtl w:val="0"/>
              </w:rPr>
              <w:t xml:space="preserve">Student Signature:</w:t>
            </w:r>
          </w:p>
        </w:tc>
        <w:tc>
          <w:tcPr>
            <w:tcBorders>
              <w:top w:color="9e9e9e" w:space="0" w:sz="8" w:val="single"/>
              <w:left w:color="000000" w:space="0" w:sz="16" w:val="single"/>
              <w:bottom w:color="ffffff" w:space="0" w:sz="8" w:val="single"/>
              <w:right w:color="000000" w:space="0" w:sz="16" w:val="single"/>
            </w:tcBorders>
            <w:tcMar>
              <w:top w:w="120.0" w:type="dxa"/>
              <w:left w:w="140.0" w:type="dxa"/>
              <w:bottom w:w="120.0" w:type="dxa"/>
              <w:right w:w="140.0" w:type="dxa"/>
            </w:tcMar>
            <w:vAlign w:val="top"/>
          </w:tcPr>
          <w:p w:rsidR="00000000" w:rsidDel="00000000" w:rsidP="00000000" w:rsidRDefault="00000000" w:rsidRPr="00000000" w14:paraId="00000072">
            <w:pPr>
              <w:widowControl w:val="0"/>
              <w:spacing w:line="240" w:lineRule="auto"/>
              <w:rPr>
                <w:sz w:val="18"/>
                <w:szCs w:val="18"/>
              </w:rPr>
            </w:pPr>
            <w:r w:rsidDel="00000000" w:rsidR="00000000" w:rsidRPr="00000000">
              <w:rPr>
                <w:rtl w:val="0"/>
              </w:rPr>
            </w:r>
          </w:p>
        </w:tc>
        <w:tc>
          <w:tcPr>
            <w:gridSpan w:val="2"/>
            <w:tcBorders>
              <w:top w:color="000000" w:space="0" w:sz="16" w:val="single"/>
              <w:left w:color="000000" w:space="0" w:sz="16" w:val="single"/>
              <w:bottom w:color="ffffff" w:space="0" w:sz="16" w:val="single"/>
            </w:tcBorders>
            <w:tcMar>
              <w:top w:w="120.0" w:type="dxa"/>
              <w:left w:w="140.0" w:type="dxa"/>
              <w:bottom w:w="120.0" w:type="dxa"/>
              <w:right w:w="140.0" w:type="dxa"/>
            </w:tcMar>
            <w:vAlign w:val="top"/>
          </w:tcPr>
          <w:p w:rsidR="00000000" w:rsidDel="00000000" w:rsidP="00000000" w:rsidRDefault="00000000" w:rsidRPr="00000000" w14:paraId="00000073">
            <w:pPr>
              <w:widowControl w:val="0"/>
              <w:spacing w:line="240" w:lineRule="auto"/>
              <w:rPr>
                <w:sz w:val="18"/>
                <w:szCs w:val="18"/>
              </w:rPr>
            </w:pPr>
            <w:r w:rsidDel="00000000" w:rsidR="00000000" w:rsidRPr="00000000">
              <w:rPr>
                <w:sz w:val="18"/>
                <w:szCs w:val="18"/>
                <w:rtl w:val="0"/>
              </w:rPr>
              <w:t xml:space="preserve">Parent Signature</w:t>
            </w:r>
          </w:p>
        </w:tc>
      </w:tr>
      <w:tr>
        <w:trPr>
          <w:cantSplit w:val="0"/>
          <w:trHeight w:val="480" w:hRule="atLeast"/>
          <w:tblHeader w:val="0"/>
        </w:trPr>
        <w:tc>
          <w:tcPr>
            <w:gridSpan w:val="2"/>
            <w:tcBorders>
              <w:top w:color="ffffff" w:space="0" w:sz="16" w:val="single"/>
              <w:left w:color="000000" w:space="0" w:sz="16" w:val="single"/>
              <w:bottom w:color="000000" w:space="0" w:sz="16" w:val="single"/>
            </w:tcBorders>
            <w:tcMar>
              <w:top w:w="120.0" w:type="dxa"/>
              <w:left w:w="140.0" w:type="dxa"/>
              <w:bottom w:w="120.0" w:type="dxa"/>
              <w:right w:w="140.0" w:type="dxa"/>
            </w:tcMar>
            <w:vAlign w:val="top"/>
          </w:tcPr>
          <w:p w:rsidR="00000000" w:rsidDel="00000000" w:rsidP="00000000" w:rsidRDefault="00000000" w:rsidRPr="00000000" w14:paraId="00000075">
            <w:pPr>
              <w:widowControl w:val="0"/>
              <w:spacing w:line="240" w:lineRule="auto"/>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______________________________________________________</w:t>
            </w:r>
          </w:p>
        </w:tc>
        <w:tc>
          <w:tcPr>
            <w:tcBorders>
              <w:top w:color="ffffff" w:space="0" w:sz="8" w:val="single"/>
              <w:left w:color="000000" w:space="0" w:sz="16" w:val="single"/>
              <w:bottom w:color="000000" w:space="0" w:sz="8" w:val="single"/>
              <w:right w:color="000000" w:space="0" w:sz="16" w:val="single"/>
            </w:tcBorders>
            <w:tcMar>
              <w:top w:w="120.0" w:type="dxa"/>
              <w:left w:w="140.0" w:type="dxa"/>
              <w:bottom w:w="120.0" w:type="dxa"/>
              <w:right w:w="140.0" w:type="dxa"/>
            </w:tcMar>
            <w:vAlign w:val="top"/>
          </w:tcPr>
          <w:p w:rsidR="00000000" w:rsidDel="00000000" w:rsidP="00000000" w:rsidRDefault="00000000" w:rsidRPr="00000000" w14:paraId="00000077">
            <w:pPr>
              <w:widowControl w:val="0"/>
              <w:spacing w:line="240" w:lineRule="auto"/>
              <w:rPr>
                <w:rFonts w:ascii="Century Gothic" w:cs="Century Gothic" w:eastAsia="Century Gothic" w:hAnsi="Century Gothic"/>
                <w:sz w:val="14"/>
                <w:szCs w:val="14"/>
              </w:rPr>
            </w:pPr>
            <w:r w:rsidDel="00000000" w:rsidR="00000000" w:rsidRPr="00000000">
              <w:rPr>
                <w:rtl w:val="0"/>
              </w:rPr>
            </w:r>
          </w:p>
        </w:tc>
        <w:tc>
          <w:tcPr>
            <w:gridSpan w:val="2"/>
            <w:tcBorders>
              <w:top w:color="ffffff" w:space="0" w:sz="16" w:val="single"/>
              <w:left w:color="000000" w:space="0" w:sz="16" w:val="single"/>
              <w:bottom w:color="000000" w:space="0" w:sz="16" w:val="single"/>
            </w:tcBorders>
            <w:tcMar>
              <w:top w:w="120.0" w:type="dxa"/>
              <w:left w:w="140.0" w:type="dxa"/>
              <w:bottom w:w="120.0" w:type="dxa"/>
              <w:right w:w="140.0" w:type="dxa"/>
            </w:tcMar>
            <w:vAlign w:val="top"/>
          </w:tcPr>
          <w:p w:rsidR="00000000" w:rsidDel="00000000" w:rsidP="00000000" w:rsidRDefault="00000000" w:rsidRPr="00000000" w14:paraId="00000078">
            <w:pPr>
              <w:widowControl w:val="0"/>
              <w:spacing w:line="240" w:lineRule="auto"/>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______________________________________________________________</w:t>
            </w:r>
          </w:p>
        </w:tc>
      </w:tr>
    </w:tbl>
    <w:p w:rsidR="00000000" w:rsidDel="00000000" w:rsidP="00000000" w:rsidRDefault="00000000" w:rsidRPr="00000000" w14:paraId="0000007A">
      <w:pPr>
        <w:ind w:left="-720" w:right="-720" w:firstLine="0"/>
        <w:rPr>
          <w:b w:val="1"/>
          <w:u w:val="single"/>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sectPr>
      <w:footerReference r:id="rId8" w:type="default"/>
      <w:pgSz w:h="15840" w:w="12240" w:orient="portrait"/>
      <w:pgMar w:bottom="720" w:top="126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mfortaa">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z w:val="40"/>
        <w:szCs w:val="4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lvl>
    <w:lvl w:ilvl="1">
      <w:start w:val="1"/>
      <w:numFmt w:val="bullet"/>
      <w:lvlText w:val="○"/>
      <w:lvlJc w:val="left"/>
      <w:pPr>
        <w:ind w:left="1440" w:hanging="360"/>
      </w:pPr>
      <w:rPr/>
    </w:lvl>
    <w:lvl w:ilvl="2">
      <w:start w:val="1"/>
      <w:numFmt w:val="bullet"/>
      <w:lvlText w:val="■"/>
      <w:lvlJc w:val="left"/>
      <w:pPr>
        <w:ind w:left="2160" w:hanging="18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18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180"/>
      </w:pPr>
      <w:rPr/>
    </w:lvl>
  </w:abstractNum>
  <w:abstractNum w:abstractNumId="4">
    <w:lvl w:ilvl="0">
      <w:start w:val="1"/>
      <w:numFmt w:val="bullet"/>
      <w:lvlText w:val="●"/>
      <w:lvlJc w:val="left"/>
      <w:pPr>
        <w:ind w:left="720" w:hanging="360"/>
      </w:pPr>
      <w:rPr>
        <w:sz w:val="42"/>
        <w:szCs w:val="4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david.loer@lausd.net"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